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DF3973D" w:rsidR="00DA2E79" w:rsidRPr="0080593F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80593F">
        <w:rPr>
          <w:sz w:val="23"/>
          <w:szCs w:val="23"/>
        </w:rPr>
        <w:t xml:space="preserve"> Título:</w:t>
      </w:r>
      <w:r w:rsidR="00EE62E0" w:rsidRPr="0080593F">
        <w:rPr>
          <w:sz w:val="23"/>
          <w:szCs w:val="23"/>
        </w:rPr>
        <w:t xml:space="preserve"> </w:t>
      </w:r>
      <w:r w:rsidR="00D96E26" w:rsidRPr="0080593F">
        <w:rPr>
          <w:sz w:val="23"/>
          <w:szCs w:val="23"/>
        </w:rPr>
        <w:t>Plano</w:t>
      </w:r>
      <w:r w:rsidR="0080593F" w:rsidRPr="0080593F">
        <w:rPr>
          <w:sz w:val="23"/>
          <w:szCs w:val="23"/>
        </w:rPr>
        <w:t xml:space="preserve"> de líneas ubicadas y preliminares del Ferrocarril de Costa Rica (Plan </w:t>
      </w:r>
      <w:proofErr w:type="spellStart"/>
      <w:r w:rsidR="0080593F" w:rsidRPr="0080593F">
        <w:rPr>
          <w:sz w:val="23"/>
          <w:szCs w:val="23"/>
        </w:rPr>
        <w:t>of</w:t>
      </w:r>
      <w:proofErr w:type="spellEnd"/>
      <w:r w:rsidR="0080593F" w:rsidRPr="0080593F">
        <w:rPr>
          <w:sz w:val="23"/>
          <w:szCs w:val="23"/>
        </w:rPr>
        <w:t xml:space="preserve"> </w:t>
      </w:r>
      <w:proofErr w:type="spellStart"/>
      <w:r w:rsidR="0080593F" w:rsidRPr="0080593F">
        <w:rPr>
          <w:sz w:val="23"/>
          <w:szCs w:val="23"/>
        </w:rPr>
        <w:t>located</w:t>
      </w:r>
      <w:proofErr w:type="spellEnd"/>
      <w:r w:rsidR="0080593F" w:rsidRPr="0080593F">
        <w:rPr>
          <w:sz w:val="23"/>
          <w:szCs w:val="23"/>
        </w:rPr>
        <w:t xml:space="preserve"> and </w:t>
      </w:r>
      <w:proofErr w:type="spellStart"/>
      <w:r w:rsidR="0080593F" w:rsidRPr="0080593F">
        <w:rPr>
          <w:sz w:val="23"/>
          <w:szCs w:val="23"/>
        </w:rPr>
        <w:t>prelimnary</w:t>
      </w:r>
      <w:proofErr w:type="spellEnd"/>
      <w:r w:rsidR="0080593F" w:rsidRPr="0080593F">
        <w:rPr>
          <w:sz w:val="23"/>
          <w:szCs w:val="23"/>
        </w:rPr>
        <w:t xml:space="preserve"> </w:t>
      </w:r>
      <w:proofErr w:type="spellStart"/>
      <w:r w:rsidR="0080593F" w:rsidRPr="0080593F">
        <w:rPr>
          <w:sz w:val="23"/>
          <w:szCs w:val="23"/>
        </w:rPr>
        <w:t>lines</w:t>
      </w:r>
      <w:proofErr w:type="spellEnd"/>
      <w:r w:rsidR="0080593F" w:rsidRPr="0080593F">
        <w:rPr>
          <w:sz w:val="23"/>
          <w:szCs w:val="23"/>
        </w:rPr>
        <w:t xml:space="preserve"> </w:t>
      </w:r>
      <w:proofErr w:type="spellStart"/>
      <w:r w:rsidR="0080593F" w:rsidRPr="0080593F">
        <w:rPr>
          <w:sz w:val="23"/>
          <w:szCs w:val="23"/>
        </w:rPr>
        <w:t>of</w:t>
      </w:r>
      <w:proofErr w:type="spellEnd"/>
      <w:r w:rsidR="0080593F" w:rsidRPr="0080593F">
        <w:rPr>
          <w:sz w:val="23"/>
          <w:szCs w:val="23"/>
        </w:rPr>
        <w:t xml:space="preserve"> </w:t>
      </w:r>
      <w:proofErr w:type="spellStart"/>
      <w:r w:rsidR="0080593F" w:rsidRPr="0080593F">
        <w:rPr>
          <w:sz w:val="23"/>
          <w:szCs w:val="23"/>
        </w:rPr>
        <w:t>t</w:t>
      </w:r>
      <w:r w:rsidR="0080593F">
        <w:rPr>
          <w:sz w:val="23"/>
          <w:szCs w:val="23"/>
        </w:rPr>
        <w:t>he</w:t>
      </w:r>
      <w:proofErr w:type="spellEnd"/>
      <w:r w:rsidR="0080593F">
        <w:rPr>
          <w:sz w:val="23"/>
          <w:szCs w:val="23"/>
        </w:rPr>
        <w:t xml:space="preserve"> Costa Rica R.R.)</w:t>
      </w:r>
    </w:p>
    <w:p w14:paraId="21B6FF91" w14:textId="26636CF6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044B9">
        <w:rPr>
          <w:rFonts w:ascii="Arial" w:hAnsi="Arial" w:cs="Arial"/>
          <w:sz w:val="23"/>
          <w:szCs w:val="23"/>
          <w:lang w:val="pt-PT"/>
        </w:rPr>
        <w:t>CR_SD_P-F</w:t>
      </w:r>
      <w:r w:rsidR="00581163">
        <w:rPr>
          <w:rFonts w:ascii="Arial" w:hAnsi="Arial" w:cs="Arial"/>
          <w:sz w:val="23"/>
          <w:szCs w:val="23"/>
          <w:lang w:val="pt-PT"/>
        </w:rPr>
        <w:t>E</w:t>
      </w:r>
      <w:r w:rsidR="000044B9">
        <w:rPr>
          <w:rFonts w:ascii="Arial" w:hAnsi="Arial" w:cs="Arial"/>
          <w:sz w:val="23"/>
          <w:szCs w:val="23"/>
          <w:lang w:val="pt-PT"/>
        </w:rPr>
        <w:t>-HER-ALAJ_SD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FE4AA00" w14:textId="44191342" w:rsidR="00EB4A4B" w:rsidRPr="00A21B40" w:rsidRDefault="00DA2E79" w:rsidP="0080593F">
      <w:pPr>
        <w:pStyle w:val="Default"/>
        <w:numPr>
          <w:ilvl w:val="0"/>
          <w:numId w:val="14"/>
        </w:numPr>
        <w:tabs>
          <w:tab w:val="left" w:pos="284"/>
        </w:tabs>
        <w:ind w:left="426"/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Autor (es): </w:t>
      </w:r>
    </w:p>
    <w:p w14:paraId="6BEE29E8" w14:textId="1B928AD4" w:rsidR="00DA2E79" w:rsidRP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8544E7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648A4E7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5EFF9D3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96E2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2E4E732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0593F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48E9ECD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D96E2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98A4E0B" w:rsidR="001415ED" w:rsidRPr="00A21B40" w:rsidRDefault="0080593F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E86209" w:rsidRPr="00534D58">
        <w:rPr>
          <w:rFonts w:ascii="Arial" w:hAnsi="Arial" w:cs="Arial"/>
          <w:sz w:val="23"/>
          <w:szCs w:val="23"/>
        </w:rPr>
        <w:t>.</w:t>
      </w:r>
      <w:r w:rsidR="00534D58"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sf</w:t>
      </w:r>
      <w:proofErr w:type="spellEnd"/>
      <w:r w:rsidR="00FB3716" w:rsidRPr="00534D58">
        <w:rPr>
          <w:rFonts w:ascii="Arial" w:hAnsi="Arial" w:cs="Arial"/>
          <w:sz w:val="23"/>
          <w:szCs w:val="23"/>
        </w:rPr>
        <w:t>.</w:t>
      </w:r>
      <w:r w:rsidR="000C4664" w:rsidRPr="00534D58">
        <w:rPr>
          <w:rFonts w:ascii="Arial" w:hAnsi="Arial" w:cs="Arial"/>
          <w:sz w:val="23"/>
          <w:szCs w:val="23"/>
        </w:rPr>
        <w:t xml:space="preserve"> </w:t>
      </w:r>
      <w:r w:rsidR="001415ED" w:rsidRPr="00534D58">
        <w:rPr>
          <w:rFonts w:ascii="Arial" w:hAnsi="Arial" w:cs="Arial"/>
          <w:sz w:val="23"/>
          <w:szCs w:val="23"/>
        </w:rPr>
        <w:t>[</w:t>
      </w:r>
      <w:r w:rsidR="00D96E26">
        <w:rPr>
          <w:rFonts w:ascii="Arial" w:hAnsi="Arial" w:cs="Arial"/>
          <w:sz w:val="23"/>
          <w:szCs w:val="23"/>
        </w:rPr>
        <w:t>Plano</w:t>
      </w:r>
      <w:r w:rsidR="001415ED" w:rsidRPr="00534D58">
        <w:rPr>
          <w:rFonts w:ascii="Arial" w:hAnsi="Arial" w:cs="Arial"/>
          <w:sz w:val="23"/>
          <w:szCs w:val="23"/>
        </w:rPr>
        <w:t>].</w:t>
      </w:r>
      <w:r w:rsidR="000C4664" w:rsidRPr="00534D58">
        <w:rPr>
          <w:rFonts w:ascii="Arial" w:hAnsi="Arial" w:cs="Arial"/>
          <w:sz w:val="23"/>
          <w:szCs w:val="23"/>
        </w:rPr>
        <w:t xml:space="preserve"> </w:t>
      </w:r>
      <w:r w:rsidRPr="0080593F">
        <w:rPr>
          <w:rFonts w:ascii="Arial" w:hAnsi="Arial" w:cs="Arial"/>
          <w:sz w:val="23"/>
          <w:szCs w:val="23"/>
        </w:rPr>
        <w:t>Plano de líneas ubicadas y preliminares del Ferrocarril de Costa Rica</w:t>
      </w:r>
      <w:r w:rsidR="009A1AEE" w:rsidRPr="00A21B40">
        <w:rPr>
          <w:rFonts w:ascii="Arial" w:hAnsi="Arial" w:cs="Arial"/>
          <w:sz w:val="23"/>
          <w:szCs w:val="23"/>
        </w:rPr>
        <w:t>.</w:t>
      </w:r>
      <w:r w:rsidR="001415ED" w:rsidRPr="00A21B4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</w:t>
      </w:r>
      <w:r w:rsidR="00E86209" w:rsidRPr="00E86209">
        <w:rPr>
          <w:rFonts w:ascii="Arial" w:hAnsi="Arial" w:cs="Arial"/>
          <w:sz w:val="23"/>
          <w:szCs w:val="23"/>
        </w:rPr>
        <w:t>scala</w:t>
      </w:r>
      <w:r>
        <w:rPr>
          <w:rFonts w:ascii="Arial" w:hAnsi="Arial" w:cs="Arial"/>
          <w:sz w:val="23"/>
          <w:szCs w:val="23"/>
        </w:rPr>
        <w:t xml:space="preserve"> 400 pies: 1 pulgada</w:t>
      </w:r>
      <w:r w:rsidR="001415ED" w:rsidRPr="00E86209">
        <w:rPr>
          <w:rFonts w:ascii="Arial" w:hAnsi="Arial" w:cs="Arial"/>
          <w:sz w:val="23"/>
          <w:szCs w:val="23"/>
        </w:rPr>
        <w:t xml:space="preserve">. </w:t>
      </w:r>
      <w:r w:rsidR="000C4664" w:rsidRPr="00A21B40">
        <w:rPr>
          <w:rFonts w:ascii="Arial" w:hAnsi="Arial" w:cs="Arial"/>
          <w:sz w:val="23"/>
          <w:szCs w:val="23"/>
        </w:rPr>
        <w:t>Sin e</w:t>
      </w:r>
      <w:r w:rsidR="001415ED" w:rsidRPr="00A21B40">
        <w:rPr>
          <w:rFonts w:ascii="Arial" w:hAnsi="Arial" w:cs="Arial"/>
          <w:sz w:val="23"/>
          <w:szCs w:val="23"/>
        </w:rPr>
        <w:t xml:space="preserve">dición. </w:t>
      </w:r>
      <w:r>
        <w:rPr>
          <w:rFonts w:ascii="Arial" w:hAnsi="Arial" w:cs="Arial"/>
          <w:sz w:val="23"/>
          <w:szCs w:val="23"/>
        </w:rPr>
        <w:t>Costa Rica</w:t>
      </w:r>
      <w:r w:rsidR="001415ED" w:rsidRPr="00A21B40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3984D0F" w14:textId="34D84B35" w:rsidR="00EE62E0" w:rsidRPr="0080593F" w:rsidRDefault="00DA2E79" w:rsidP="0080593F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lastRenderedPageBreak/>
        <w:t xml:space="preserve">Resumen / </w:t>
      </w:r>
      <w:proofErr w:type="spellStart"/>
      <w:r w:rsidRPr="00A21B40">
        <w:rPr>
          <w:sz w:val="23"/>
          <w:szCs w:val="23"/>
        </w:rPr>
        <w:t>Abstract</w:t>
      </w:r>
      <w:proofErr w:type="spellEnd"/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80593F" w:rsidRPr="0080593F">
        <w:rPr>
          <w:rFonts w:ascii="Arial" w:hAnsi="Arial" w:cs="Arial"/>
          <w:sz w:val="23"/>
          <w:szCs w:val="23"/>
        </w:rPr>
        <w:t xml:space="preserve">Plano de líneas ubicadas y preliminares del Ferrocarril de Costa </w:t>
      </w:r>
      <w:proofErr w:type="spellStart"/>
      <w:proofErr w:type="gramStart"/>
      <w:r w:rsidR="0080593F" w:rsidRPr="0080593F">
        <w:rPr>
          <w:rFonts w:ascii="Arial" w:hAnsi="Arial" w:cs="Arial"/>
          <w:sz w:val="23"/>
          <w:szCs w:val="23"/>
        </w:rPr>
        <w:t>Rica</w:t>
      </w:r>
      <w:r w:rsidR="0080593F">
        <w:rPr>
          <w:rFonts w:ascii="Arial" w:hAnsi="Arial" w:cs="Arial"/>
          <w:sz w:val="23"/>
          <w:szCs w:val="23"/>
        </w:rPr>
        <w:t>,segunda</w:t>
      </w:r>
      <w:proofErr w:type="spellEnd"/>
      <w:proofErr w:type="gramEnd"/>
      <w:r w:rsidR="0080593F">
        <w:rPr>
          <w:rFonts w:ascii="Arial" w:hAnsi="Arial" w:cs="Arial"/>
          <w:sz w:val="23"/>
          <w:szCs w:val="23"/>
        </w:rPr>
        <w:t xml:space="preserve"> división, sección E, de Heredia hacia Alajuela.</w:t>
      </w:r>
    </w:p>
    <w:p w14:paraId="144AD259" w14:textId="77777777" w:rsidR="0080593F" w:rsidRPr="0080593F" w:rsidRDefault="0080593F" w:rsidP="0080593F">
      <w:pPr>
        <w:pStyle w:val="Prrafodelista"/>
        <w:rPr>
          <w:sz w:val="23"/>
          <w:szCs w:val="23"/>
        </w:rPr>
      </w:pPr>
    </w:p>
    <w:p w14:paraId="42D0645A" w14:textId="089E4281" w:rsidR="004A4A5A" w:rsidRPr="0080593F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80593F">
        <w:rPr>
          <w:sz w:val="23"/>
          <w:szCs w:val="23"/>
          <w:lang w:val="pt-PT"/>
        </w:rPr>
        <w:t>Descriptores (materias)</w:t>
      </w:r>
      <w:r w:rsidR="00421CF4" w:rsidRPr="0080593F">
        <w:rPr>
          <w:sz w:val="23"/>
          <w:szCs w:val="23"/>
          <w:lang w:val="pt-PT"/>
        </w:rPr>
        <w:t>:</w:t>
      </w:r>
      <w:r w:rsidR="001415ED" w:rsidRPr="0080593F">
        <w:rPr>
          <w:sz w:val="23"/>
          <w:szCs w:val="23"/>
          <w:lang w:val="pt-PT"/>
        </w:rPr>
        <w:t xml:space="preserve"> </w:t>
      </w:r>
      <w:r w:rsidR="0080593F" w:rsidRPr="0080593F">
        <w:rPr>
          <w:rFonts w:ascii="Arial" w:hAnsi="Arial" w:cs="Arial"/>
          <w:sz w:val="23"/>
          <w:szCs w:val="23"/>
          <w:lang w:val="pt-PT"/>
        </w:rPr>
        <w:t xml:space="preserve">Plano, ferrocarril, Heredia, Alajuela, </w:t>
      </w:r>
      <w:r w:rsidR="0080593F">
        <w:rPr>
          <w:rFonts w:ascii="Arial" w:hAnsi="Arial" w:cs="Arial"/>
          <w:sz w:val="23"/>
          <w:szCs w:val="23"/>
          <w:lang w:val="pt-PT"/>
        </w:rPr>
        <w:t>Costa Rica</w:t>
      </w:r>
      <w:r w:rsidR="00EE62E0" w:rsidRPr="0080593F">
        <w:rPr>
          <w:rFonts w:ascii="Arial" w:hAnsi="Arial" w:cs="Arial"/>
          <w:sz w:val="23"/>
          <w:szCs w:val="23"/>
          <w:lang w:val="pt-PT"/>
        </w:rPr>
        <w:t>.</w:t>
      </w:r>
    </w:p>
    <w:p w14:paraId="364980C0" w14:textId="77777777" w:rsidR="00F82970" w:rsidRPr="0080593F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4BE28EA0"/>
    <w:lvl w:ilvl="0" w:tplc="2E3E5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t-P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044B9"/>
    <w:rsid w:val="00060B14"/>
    <w:rsid w:val="000B48ED"/>
    <w:rsid w:val="000C4664"/>
    <w:rsid w:val="001415ED"/>
    <w:rsid w:val="0015621C"/>
    <w:rsid w:val="0022458E"/>
    <w:rsid w:val="003D76CC"/>
    <w:rsid w:val="00421CF4"/>
    <w:rsid w:val="00491C47"/>
    <w:rsid w:val="004A4A5A"/>
    <w:rsid w:val="004B765D"/>
    <w:rsid w:val="00534D58"/>
    <w:rsid w:val="00581163"/>
    <w:rsid w:val="005D7108"/>
    <w:rsid w:val="00606137"/>
    <w:rsid w:val="00740CA9"/>
    <w:rsid w:val="0080593F"/>
    <w:rsid w:val="00853CEA"/>
    <w:rsid w:val="00863812"/>
    <w:rsid w:val="00877D14"/>
    <w:rsid w:val="009A1AEE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D1D99"/>
    <w:rsid w:val="00CE28B6"/>
    <w:rsid w:val="00D96E26"/>
    <w:rsid w:val="00DA2E79"/>
    <w:rsid w:val="00E16B16"/>
    <w:rsid w:val="00E86209"/>
    <w:rsid w:val="00EB4A4B"/>
    <w:rsid w:val="00EE62E0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E6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6</cp:revision>
  <dcterms:created xsi:type="dcterms:W3CDTF">2021-02-11T20:59:00Z</dcterms:created>
  <dcterms:modified xsi:type="dcterms:W3CDTF">2021-02-11T22:09:00Z</dcterms:modified>
</cp:coreProperties>
</file>