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B90C7" w14:textId="77777777" w:rsidR="008556D6" w:rsidRDefault="008556D6" w:rsidP="0005344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7BDE67B" w14:textId="77777777" w:rsidR="008556D6" w:rsidRDefault="008556D6" w:rsidP="008556D6">
      <w:pPr>
        <w:pStyle w:val="Default"/>
        <w:rPr>
          <w:sz w:val="23"/>
          <w:szCs w:val="23"/>
        </w:rPr>
      </w:pPr>
    </w:p>
    <w:p w14:paraId="6B3FBB65" w14:textId="0C15D057" w:rsidR="008556D6" w:rsidRPr="0005344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053449">
        <w:rPr>
          <w:sz w:val="23"/>
          <w:szCs w:val="23"/>
        </w:rPr>
        <w:t xml:space="preserve">Título: </w:t>
      </w:r>
      <w:r w:rsidR="00053449" w:rsidRPr="00053449">
        <w:rPr>
          <w:sz w:val="23"/>
          <w:szCs w:val="23"/>
        </w:rPr>
        <w:t>Plano general de la frontera entre Costa Rica y Panamá</w:t>
      </w:r>
    </w:p>
    <w:p w14:paraId="0705132C" w14:textId="77777777" w:rsidR="008556D6" w:rsidRPr="000C4664" w:rsidRDefault="008556D6" w:rsidP="006722C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6722C6" w:rsidRPr="006722C6">
        <w:rPr>
          <w:rFonts w:ascii="Arial" w:hAnsi="Arial" w:cs="Arial"/>
          <w:sz w:val="23"/>
          <w:szCs w:val="23"/>
          <w:lang w:val="pt-PT"/>
        </w:rPr>
        <w:t>CR-PA_AI_P-F-CR-PA_400000_4704</w:t>
      </w:r>
    </w:p>
    <w:p w14:paraId="68BD2DAA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3C8DB2D1" w14:textId="3BE64A76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2311D086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7D795AED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33A2236B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6E359A4F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196DABC2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F62EA0D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30B9AD85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5E42950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3B5BA22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5689AFE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</w:t>
      </w:r>
      <w:r w:rsidR="00930D8D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590EE08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AC8AE9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6FDE3031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39EBAC21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2137503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20D533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43DCA1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17E597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273A781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91E69C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ECD5D3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577F252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43C25A1C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1207BC7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DD4ED7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CA7448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7FCB567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74C7F978" w14:textId="3C9A1930" w:rsidR="008556D6" w:rsidRPr="00AE74C6" w:rsidRDefault="00053449" w:rsidP="00053449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Góngora</w:t>
      </w:r>
      <w:r w:rsidR="003904B5">
        <w:rPr>
          <w:rFonts w:ascii="Arial" w:hAnsi="Arial" w:cs="Arial"/>
          <w:sz w:val="23"/>
          <w:szCs w:val="23"/>
        </w:rPr>
        <w:t>, J</w:t>
      </w:r>
      <w:r w:rsidR="008E2BE0">
        <w:rPr>
          <w:rFonts w:ascii="Arial" w:hAnsi="Arial" w:cs="Arial"/>
          <w:sz w:val="23"/>
          <w:szCs w:val="23"/>
        </w:rPr>
        <w:t xml:space="preserve">. </w:t>
      </w:r>
      <w:r w:rsidR="006F54DF">
        <w:rPr>
          <w:rFonts w:ascii="Arial" w:hAnsi="Arial" w:cs="Arial"/>
          <w:sz w:val="23"/>
          <w:szCs w:val="23"/>
        </w:rPr>
        <w:t>(</w:t>
      </w:r>
      <w:r w:rsidR="00FD1896">
        <w:rPr>
          <w:rFonts w:ascii="Arial" w:hAnsi="Arial" w:cs="Arial"/>
          <w:sz w:val="23"/>
          <w:szCs w:val="23"/>
        </w:rPr>
        <w:t>194</w:t>
      </w:r>
      <w:r w:rsidR="006F271F">
        <w:rPr>
          <w:rFonts w:ascii="Arial" w:hAnsi="Arial" w:cs="Arial"/>
          <w:sz w:val="23"/>
          <w:szCs w:val="23"/>
        </w:rPr>
        <w:t>4</w:t>
      </w:r>
      <w:r w:rsidR="008E2BE0">
        <w:rPr>
          <w:rFonts w:ascii="Arial" w:hAnsi="Arial" w:cs="Arial"/>
          <w:sz w:val="23"/>
          <w:szCs w:val="23"/>
        </w:rPr>
        <w:t>). [</w:t>
      </w:r>
      <w:r w:rsidR="00930D8D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 w:rsidR="006F271F">
        <w:rPr>
          <w:rFonts w:ascii="Arial" w:hAnsi="Arial" w:cs="Arial"/>
          <w:sz w:val="23"/>
          <w:szCs w:val="23"/>
        </w:rPr>
        <w:t>Plano general de la frontera entre Costa Rica y Panamá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 w:rsidR="006F271F">
        <w:rPr>
          <w:rFonts w:ascii="Arial" w:hAnsi="Arial" w:cs="Arial"/>
          <w:sz w:val="23"/>
          <w:szCs w:val="23"/>
        </w:rPr>
        <w:t>1:400000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</w:t>
      </w:r>
      <w:r w:rsidR="006F271F">
        <w:rPr>
          <w:rFonts w:ascii="Arial" w:hAnsi="Arial" w:cs="Arial"/>
          <w:sz w:val="23"/>
          <w:szCs w:val="23"/>
        </w:rPr>
        <w:t xml:space="preserve">Casa Grafica San José, CR.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36BA749E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A18AD56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0FBE913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1CD59DB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4A10017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631534D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3F9899D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5C53558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0404F64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4D68102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2C3F86C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1C222A0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5B32F0C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2620DDC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087778F" w14:textId="037AAE4E" w:rsidR="008556D6" w:rsidRPr="00053449" w:rsidRDefault="008556D6" w:rsidP="000479FB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53449">
        <w:rPr>
          <w:sz w:val="23"/>
          <w:szCs w:val="23"/>
        </w:rPr>
        <w:t xml:space="preserve">Resumen / </w:t>
      </w:r>
      <w:proofErr w:type="spellStart"/>
      <w:r w:rsidRPr="00053449">
        <w:rPr>
          <w:sz w:val="23"/>
          <w:szCs w:val="23"/>
        </w:rPr>
        <w:t>Abstract</w:t>
      </w:r>
      <w:proofErr w:type="spellEnd"/>
      <w:r w:rsidRPr="00053449">
        <w:rPr>
          <w:sz w:val="23"/>
          <w:szCs w:val="23"/>
        </w:rPr>
        <w:t xml:space="preserve">: </w:t>
      </w:r>
      <w:r w:rsidR="00FD1896" w:rsidRPr="00053449">
        <w:rPr>
          <w:rFonts w:ascii="Arial" w:hAnsi="Arial" w:cs="Arial"/>
          <w:sz w:val="23"/>
          <w:szCs w:val="23"/>
        </w:rPr>
        <w:t>el plano representa la frontera entre Costa Rica y Panamá, provincias fronterizas</w:t>
      </w:r>
      <w:r w:rsidR="003904B5" w:rsidRPr="00053449">
        <w:rPr>
          <w:rFonts w:ascii="Arial" w:hAnsi="Arial" w:cs="Arial"/>
          <w:sz w:val="23"/>
          <w:szCs w:val="23"/>
        </w:rPr>
        <w:t xml:space="preserve"> y principales poblados fronterizos, red hídrica y curvas de nivel, red y dibujo</w:t>
      </w:r>
      <w:r w:rsidR="00053449">
        <w:rPr>
          <w:rFonts w:ascii="Arial" w:hAnsi="Arial" w:cs="Arial"/>
          <w:sz w:val="23"/>
          <w:szCs w:val="23"/>
        </w:rPr>
        <w:t>.</w:t>
      </w:r>
    </w:p>
    <w:p w14:paraId="147D983E" w14:textId="77777777" w:rsidR="00053449" w:rsidRPr="000C4664" w:rsidRDefault="00053449" w:rsidP="0005344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16099268" w14:textId="3D360A96" w:rsidR="008556D6" w:rsidRPr="00053449" w:rsidRDefault="008556D6" w:rsidP="00C241B0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053449">
        <w:rPr>
          <w:sz w:val="23"/>
          <w:szCs w:val="23"/>
        </w:rPr>
        <w:t xml:space="preserve">Descriptores (materias): </w:t>
      </w:r>
      <w:r w:rsidR="003904B5" w:rsidRPr="00053449">
        <w:rPr>
          <w:rFonts w:ascii="Arial" w:hAnsi="Arial" w:cs="Arial"/>
          <w:sz w:val="23"/>
          <w:szCs w:val="23"/>
        </w:rPr>
        <w:t>l</w:t>
      </w:r>
      <w:r w:rsidR="00053449" w:rsidRPr="00053449">
        <w:rPr>
          <w:rFonts w:ascii="Arial" w:hAnsi="Arial" w:cs="Arial"/>
          <w:sz w:val="23"/>
          <w:szCs w:val="23"/>
        </w:rPr>
        <w:t>í</w:t>
      </w:r>
      <w:r w:rsidR="003904B5" w:rsidRPr="00053449">
        <w:rPr>
          <w:rFonts w:ascii="Arial" w:hAnsi="Arial" w:cs="Arial"/>
          <w:sz w:val="23"/>
          <w:szCs w:val="23"/>
        </w:rPr>
        <w:t xml:space="preserve">nea </w:t>
      </w:r>
      <w:r w:rsidR="00053449" w:rsidRPr="00053449">
        <w:rPr>
          <w:rFonts w:ascii="Arial" w:hAnsi="Arial" w:cs="Arial"/>
          <w:sz w:val="23"/>
          <w:szCs w:val="23"/>
        </w:rPr>
        <w:t>fr</w:t>
      </w:r>
      <w:r w:rsidR="003904B5" w:rsidRPr="00053449">
        <w:rPr>
          <w:rFonts w:ascii="Arial" w:hAnsi="Arial" w:cs="Arial"/>
          <w:sz w:val="23"/>
          <w:szCs w:val="23"/>
        </w:rPr>
        <w:t>onteriza,</w:t>
      </w:r>
      <w:r w:rsidR="00053449" w:rsidRPr="00053449">
        <w:rPr>
          <w:rFonts w:ascii="Arial" w:hAnsi="Arial" w:cs="Arial"/>
          <w:sz w:val="23"/>
          <w:szCs w:val="23"/>
        </w:rPr>
        <w:t xml:space="preserve"> límites</w:t>
      </w:r>
      <w:r w:rsidR="00053449">
        <w:rPr>
          <w:rFonts w:ascii="Arial" w:hAnsi="Arial" w:cs="Arial"/>
          <w:sz w:val="23"/>
          <w:szCs w:val="23"/>
        </w:rPr>
        <w:t>, Costa Rica, Panamá, 1944.</w:t>
      </w:r>
    </w:p>
    <w:p w14:paraId="5D40EEFD" w14:textId="77777777" w:rsidR="00053449" w:rsidRPr="00053449" w:rsidRDefault="00053449" w:rsidP="00053449">
      <w:pPr>
        <w:pStyle w:val="Default"/>
        <w:tabs>
          <w:tab w:val="left" w:pos="284"/>
        </w:tabs>
        <w:rPr>
          <w:sz w:val="23"/>
          <w:szCs w:val="23"/>
        </w:rPr>
      </w:pPr>
    </w:p>
    <w:p w14:paraId="084267A4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68EB978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5C6E27F4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08FFA31F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522189D1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6BB1018C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53449"/>
    <w:rsid w:val="00097843"/>
    <w:rsid w:val="002852B0"/>
    <w:rsid w:val="003048E3"/>
    <w:rsid w:val="003904B5"/>
    <w:rsid w:val="00396C17"/>
    <w:rsid w:val="005B604A"/>
    <w:rsid w:val="00604F41"/>
    <w:rsid w:val="00670BB8"/>
    <w:rsid w:val="006722C6"/>
    <w:rsid w:val="006F271F"/>
    <w:rsid w:val="006F54DF"/>
    <w:rsid w:val="008556D6"/>
    <w:rsid w:val="008E2BE0"/>
    <w:rsid w:val="008F76EE"/>
    <w:rsid w:val="0092187D"/>
    <w:rsid w:val="00930D8D"/>
    <w:rsid w:val="009F2A19"/>
    <w:rsid w:val="00A43298"/>
    <w:rsid w:val="00A43E54"/>
    <w:rsid w:val="00BD2637"/>
    <w:rsid w:val="00CB0FEC"/>
    <w:rsid w:val="00D410FE"/>
    <w:rsid w:val="00E0499A"/>
    <w:rsid w:val="00F04357"/>
    <w:rsid w:val="00F7278E"/>
    <w:rsid w:val="00F90D02"/>
    <w:rsid w:val="00FD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AF26B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7</cp:revision>
  <dcterms:created xsi:type="dcterms:W3CDTF">2021-07-08T21:23:00Z</dcterms:created>
  <dcterms:modified xsi:type="dcterms:W3CDTF">2021-11-26T23:17:00Z</dcterms:modified>
</cp:coreProperties>
</file>