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6A570A02" w:rsidR="00DA2E79" w:rsidRPr="00466708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A21FD3">
        <w:rPr>
          <w:sz w:val="23"/>
          <w:szCs w:val="23"/>
        </w:rPr>
        <w:t xml:space="preserve"> </w:t>
      </w:r>
      <w:r w:rsidRPr="00466708">
        <w:rPr>
          <w:sz w:val="23"/>
          <w:szCs w:val="23"/>
        </w:rPr>
        <w:t xml:space="preserve">Título: </w:t>
      </w:r>
      <w:r w:rsidR="00466708">
        <w:rPr>
          <w:rFonts w:ascii="Arial" w:hAnsi="Arial" w:cs="Arial"/>
          <w:sz w:val="23"/>
          <w:szCs w:val="23"/>
        </w:rPr>
        <w:t>Proyecto de cuadrantes</w:t>
      </w:r>
      <w:r w:rsidR="00466708">
        <w:rPr>
          <w:rFonts w:ascii="Arial" w:hAnsi="Arial" w:cs="Arial"/>
          <w:sz w:val="23"/>
          <w:szCs w:val="23"/>
        </w:rPr>
        <w:t xml:space="preserve"> </w:t>
      </w:r>
      <w:r w:rsidR="00466708">
        <w:rPr>
          <w:rFonts w:ascii="Arial" w:hAnsi="Arial" w:cs="Arial"/>
          <w:sz w:val="23"/>
          <w:szCs w:val="23"/>
        </w:rPr>
        <w:t>Sarchí</w:t>
      </w:r>
      <w:r w:rsidR="00466708">
        <w:rPr>
          <w:rFonts w:ascii="Arial" w:hAnsi="Arial" w:cs="Arial"/>
          <w:sz w:val="23"/>
          <w:szCs w:val="23"/>
        </w:rPr>
        <w:t xml:space="preserve"> Sur</w:t>
      </w:r>
    </w:p>
    <w:p w14:paraId="21B6FF91" w14:textId="7773CE9E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86329B">
        <w:rPr>
          <w:rFonts w:ascii="Arial" w:hAnsi="Arial" w:cs="Arial"/>
          <w:sz w:val="23"/>
          <w:szCs w:val="23"/>
          <w:lang w:val="pt-PT"/>
        </w:rPr>
        <w:t>CR_Al_</w:t>
      </w:r>
      <w:r w:rsidR="009377FD">
        <w:rPr>
          <w:rFonts w:ascii="Arial" w:hAnsi="Arial" w:cs="Arial"/>
          <w:sz w:val="23"/>
          <w:szCs w:val="23"/>
          <w:lang w:val="pt-PT"/>
        </w:rPr>
        <w:t>M-</w:t>
      </w:r>
      <w:r w:rsidR="0086329B">
        <w:rPr>
          <w:rFonts w:ascii="Arial" w:hAnsi="Arial" w:cs="Arial"/>
          <w:sz w:val="23"/>
          <w:szCs w:val="23"/>
          <w:lang w:val="pt-PT"/>
        </w:rPr>
        <w:t>PRO-SJO_2000_3261.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2827E69D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3917435B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14:paraId="6BEE29E8" w14:textId="43597375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A03208">
        <w:rPr>
          <w:rFonts w:ascii="Arial" w:hAnsi="Arial" w:cs="Arial"/>
          <w:sz w:val="23"/>
          <w:szCs w:val="23"/>
        </w:rPr>
        <w:t>Dirección General de Obras Publicas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7970B35A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21D02">
        <w:rPr>
          <w:rFonts w:ascii="Arial" w:hAnsi="Arial" w:cs="Arial"/>
          <w:sz w:val="23"/>
          <w:szCs w:val="23"/>
        </w:rPr>
        <w:t xml:space="preserve"> </w:t>
      </w:r>
      <w:r w:rsidR="0086329B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455BE9B4" w14:textId="48AF8F45" w:rsidR="00466708" w:rsidRPr="00466708" w:rsidRDefault="00DA2E79" w:rsidP="00466708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  <w:r w:rsidR="00466708" w:rsidRPr="00466708">
        <w:rPr>
          <w:rFonts w:ascii="Arial" w:hAnsi="Arial" w:cs="Arial"/>
          <w:sz w:val="23"/>
          <w:szCs w:val="23"/>
          <w:lang w:val="pt-PT"/>
        </w:rPr>
        <w:t>Or</w:t>
      </w:r>
      <w:r w:rsidR="00A03208" w:rsidRPr="00466708">
        <w:rPr>
          <w:rFonts w:ascii="Arial" w:hAnsi="Arial" w:cs="Arial"/>
          <w:sz w:val="23"/>
          <w:szCs w:val="23"/>
          <w:lang w:val="pt-PT"/>
        </w:rPr>
        <w:t>tiz.</w:t>
      </w:r>
      <w:r w:rsidR="00A03208" w:rsidRPr="00466708">
        <w:rPr>
          <w:rFonts w:ascii="Arial" w:hAnsi="Arial" w:cs="Arial"/>
          <w:sz w:val="23"/>
          <w:szCs w:val="23"/>
        </w:rPr>
        <w:t xml:space="preserve"> </w:t>
      </w:r>
      <w:r w:rsidR="00A03208" w:rsidRPr="00466708">
        <w:rPr>
          <w:rFonts w:ascii="Arial" w:hAnsi="Arial" w:cs="Arial"/>
          <w:sz w:val="23"/>
          <w:szCs w:val="23"/>
          <w:lang w:val="pt-PT"/>
        </w:rPr>
        <w:t>R (1919). [Mapa]. Proyecto de cuadrante para Sarchí Sur en el Alto de los Castro. Escala 1: 2000. Costa Rica.</w:t>
      </w:r>
    </w:p>
    <w:p w14:paraId="3DA02FF0" w14:textId="77777777" w:rsidR="00466708" w:rsidRPr="00466708" w:rsidRDefault="00466708" w:rsidP="00466708">
      <w:pPr>
        <w:pStyle w:val="Default"/>
        <w:tabs>
          <w:tab w:val="left" w:pos="284"/>
        </w:tabs>
        <w:rPr>
          <w:sz w:val="23"/>
          <w:szCs w:val="23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7EA42F53" w:rsidR="001415ED" w:rsidRPr="00466708" w:rsidRDefault="00DA2E79" w:rsidP="00466708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  <w:r w:rsidR="00217C6D" w:rsidRPr="00466708">
        <w:rPr>
          <w:rFonts w:ascii="Arial" w:hAnsi="Arial" w:cs="Arial"/>
          <w:sz w:val="23"/>
          <w:szCs w:val="23"/>
        </w:rPr>
        <w:t xml:space="preserve">Mapa de cuadrantes de Sarchí Sur en el Alto de </w:t>
      </w:r>
      <w:r w:rsidR="00466708">
        <w:rPr>
          <w:rFonts w:ascii="Arial" w:hAnsi="Arial" w:cs="Arial"/>
          <w:sz w:val="23"/>
          <w:szCs w:val="23"/>
        </w:rPr>
        <w:t>l</w:t>
      </w:r>
      <w:r w:rsidR="00217C6D" w:rsidRPr="00466708">
        <w:rPr>
          <w:rFonts w:ascii="Arial" w:hAnsi="Arial" w:cs="Arial"/>
          <w:sz w:val="23"/>
          <w:szCs w:val="23"/>
        </w:rPr>
        <w:t xml:space="preserve">os Castro, </w:t>
      </w:r>
      <w:r w:rsidR="00466708">
        <w:rPr>
          <w:rFonts w:ascii="Arial" w:hAnsi="Arial" w:cs="Arial"/>
          <w:sz w:val="23"/>
          <w:szCs w:val="23"/>
        </w:rPr>
        <w:t xml:space="preserve">Sarchí Sur, </w:t>
      </w:r>
      <w:r w:rsidR="00217C6D" w:rsidRPr="00466708">
        <w:rPr>
          <w:rFonts w:ascii="Arial" w:hAnsi="Arial" w:cs="Arial"/>
          <w:sz w:val="23"/>
          <w:szCs w:val="23"/>
        </w:rPr>
        <w:t>para la Direcci</w:t>
      </w:r>
      <w:r w:rsidR="00466708">
        <w:rPr>
          <w:rFonts w:ascii="Arial" w:hAnsi="Arial" w:cs="Arial"/>
          <w:sz w:val="23"/>
          <w:szCs w:val="23"/>
        </w:rPr>
        <w:t>ó</w:t>
      </w:r>
      <w:r w:rsidR="00217C6D" w:rsidRPr="00466708">
        <w:rPr>
          <w:rFonts w:ascii="Arial" w:hAnsi="Arial" w:cs="Arial"/>
          <w:sz w:val="23"/>
          <w:szCs w:val="23"/>
        </w:rPr>
        <w:t xml:space="preserve">n General de Obras </w:t>
      </w:r>
      <w:r w:rsidR="00466708" w:rsidRPr="00466708">
        <w:rPr>
          <w:rFonts w:ascii="Arial" w:hAnsi="Arial" w:cs="Arial"/>
          <w:sz w:val="23"/>
          <w:szCs w:val="23"/>
        </w:rPr>
        <w:t>Públicas</w:t>
      </w:r>
      <w:r w:rsidR="00217C6D" w:rsidRPr="00466708">
        <w:rPr>
          <w:rFonts w:ascii="Arial" w:hAnsi="Arial" w:cs="Arial"/>
          <w:sz w:val="23"/>
          <w:szCs w:val="23"/>
        </w:rPr>
        <w:t>. Se hizo en 1919</w:t>
      </w:r>
      <w:r w:rsidR="00F41B4C" w:rsidRPr="00466708">
        <w:rPr>
          <w:rFonts w:ascii="Arial" w:hAnsi="Arial" w:cs="Arial"/>
          <w:sz w:val="23"/>
          <w:szCs w:val="23"/>
        </w:rPr>
        <w:t xml:space="preserve">, a escala 2000 y dentro del mapa </w:t>
      </w:r>
      <w:r w:rsidR="00F41B4C" w:rsidRPr="00466708">
        <w:rPr>
          <w:rFonts w:ascii="Arial" w:hAnsi="Arial" w:cs="Arial"/>
          <w:sz w:val="23"/>
          <w:szCs w:val="23"/>
        </w:rPr>
        <w:lastRenderedPageBreak/>
        <w:t>se localizan los lotes que se toman para calles; como referencias esta la carretera nacional y calle Ratocillal.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42D0645A" w14:textId="402191CE" w:rsidR="004A4A5A" w:rsidRPr="00466708" w:rsidRDefault="00DA2E79" w:rsidP="004A4A5A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466708">
        <w:rPr>
          <w:sz w:val="23"/>
          <w:szCs w:val="23"/>
        </w:rPr>
        <w:t>Descriptores (materias)</w:t>
      </w:r>
      <w:r w:rsidR="00421CF4" w:rsidRPr="00466708">
        <w:rPr>
          <w:sz w:val="23"/>
          <w:szCs w:val="23"/>
        </w:rPr>
        <w:t>:</w:t>
      </w:r>
      <w:r w:rsidR="001415ED" w:rsidRPr="00466708">
        <w:rPr>
          <w:sz w:val="23"/>
          <w:szCs w:val="23"/>
        </w:rPr>
        <w:t xml:space="preserve"> </w:t>
      </w:r>
      <w:r w:rsidR="00466708" w:rsidRPr="00466708">
        <w:rPr>
          <w:rFonts w:ascii="Arial" w:hAnsi="Arial" w:cs="Arial"/>
          <w:sz w:val="23"/>
          <w:szCs w:val="23"/>
        </w:rPr>
        <w:t>c</w:t>
      </w:r>
      <w:r w:rsidR="00217C6D" w:rsidRPr="00466708">
        <w:rPr>
          <w:rFonts w:ascii="Arial" w:hAnsi="Arial" w:cs="Arial"/>
          <w:sz w:val="23"/>
          <w:szCs w:val="23"/>
        </w:rPr>
        <w:t>uadrantes</w:t>
      </w:r>
      <w:r w:rsidR="00466708">
        <w:rPr>
          <w:rFonts w:ascii="Arial" w:hAnsi="Arial" w:cs="Arial"/>
          <w:sz w:val="23"/>
          <w:szCs w:val="23"/>
        </w:rPr>
        <w:t>,</w:t>
      </w:r>
      <w:r w:rsidR="00217C6D" w:rsidRPr="00466708">
        <w:rPr>
          <w:rFonts w:ascii="Arial" w:hAnsi="Arial" w:cs="Arial"/>
          <w:sz w:val="23"/>
          <w:szCs w:val="23"/>
        </w:rPr>
        <w:t xml:space="preserve"> Alto de los Castro</w:t>
      </w:r>
      <w:r w:rsidR="00466708">
        <w:rPr>
          <w:rFonts w:ascii="Arial" w:hAnsi="Arial" w:cs="Arial"/>
          <w:sz w:val="23"/>
          <w:szCs w:val="23"/>
        </w:rPr>
        <w:t xml:space="preserve">, </w:t>
      </w:r>
      <w:r w:rsidR="00466708" w:rsidRPr="00466708">
        <w:rPr>
          <w:rFonts w:ascii="Arial" w:hAnsi="Arial" w:cs="Arial"/>
          <w:sz w:val="23"/>
          <w:szCs w:val="23"/>
        </w:rPr>
        <w:t>Sarchí Sur</w:t>
      </w:r>
      <w:r w:rsidR="00217C6D" w:rsidRPr="00466708">
        <w:rPr>
          <w:rFonts w:ascii="Arial" w:hAnsi="Arial" w:cs="Arial"/>
          <w:sz w:val="23"/>
          <w:szCs w:val="23"/>
        </w:rPr>
        <w:t xml:space="preserve">, </w:t>
      </w:r>
      <w:r w:rsidR="00466708">
        <w:rPr>
          <w:rFonts w:ascii="Arial" w:hAnsi="Arial" w:cs="Arial"/>
          <w:sz w:val="23"/>
          <w:szCs w:val="23"/>
        </w:rPr>
        <w:t>Alajuela. Costa Rica, 1919.</w:t>
      </w:r>
    </w:p>
    <w:p w14:paraId="57EE58CA" w14:textId="09271AE0" w:rsidR="00217C6D" w:rsidRPr="00466708" w:rsidRDefault="00217C6D" w:rsidP="00217C6D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217C6D"/>
    <w:rsid w:val="00396BFA"/>
    <w:rsid w:val="00421CF4"/>
    <w:rsid w:val="00466708"/>
    <w:rsid w:val="004A4A5A"/>
    <w:rsid w:val="007F656A"/>
    <w:rsid w:val="0086329B"/>
    <w:rsid w:val="009377FD"/>
    <w:rsid w:val="00A03208"/>
    <w:rsid w:val="00A21FD3"/>
    <w:rsid w:val="00AE74C6"/>
    <w:rsid w:val="00B25E8A"/>
    <w:rsid w:val="00BA19E5"/>
    <w:rsid w:val="00CD1D99"/>
    <w:rsid w:val="00D21D02"/>
    <w:rsid w:val="00DA2E79"/>
    <w:rsid w:val="00E16B16"/>
    <w:rsid w:val="00F41B4C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3</cp:revision>
  <dcterms:created xsi:type="dcterms:W3CDTF">2021-07-30T17:10:00Z</dcterms:created>
  <dcterms:modified xsi:type="dcterms:W3CDTF">2021-11-26T21:00:00Z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