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EC66D06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72227">
        <w:rPr>
          <w:sz w:val="23"/>
          <w:szCs w:val="23"/>
          <w:lang w:val="pt-BR"/>
        </w:rPr>
        <w:t>SD</w:t>
      </w:r>
    </w:p>
    <w:p w14:paraId="21B6FF91" w14:textId="3A256BB4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72227">
        <w:rPr>
          <w:rFonts w:ascii="Arial" w:hAnsi="Arial" w:cs="Arial"/>
          <w:sz w:val="23"/>
          <w:szCs w:val="23"/>
          <w:lang w:val="pt-PT"/>
        </w:rPr>
        <w:t>CR_Al_M-CONS-GAM_25000_6218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FF2C8D8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proofErr w:type="spellStart"/>
      <w:r w:rsidR="00072227">
        <w:rPr>
          <w:sz w:val="23"/>
          <w:szCs w:val="23"/>
        </w:rPr>
        <w:t>Eddi</w:t>
      </w:r>
      <w:proofErr w:type="spellEnd"/>
      <w:r w:rsidR="00072227">
        <w:rPr>
          <w:sz w:val="23"/>
          <w:szCs w:val="23"/>
        </w:rPr>
        <w:t xml:space="preserve"> García</w:t>
      </w:r>
    </w:p>
    <w:p w14:paraId="6BEE29E8" w14:textId="48B8EF6D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072227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3ED0B7E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7222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CDCA78D" w:rsidR="001415ED" w:rsidRPr="00AE74C6" w:rsidRDefault="0007222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García, E. 1963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25000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242D04DE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072227">
        <w:rPr>
          <w:sz w:val="23"/>
          <w:szCs w:val="23"/>
          <w:lang w:val="pt-PT"/>
        </w:rPr>
        <w:t>Mapa, residenciales, GAM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2227"/>
    <w:rsid w:val="000C4664"/>
    <w:rsid w:val="001415ED"/>
    <w:rsid w:val="00421CF4"/>
    <w:rsid w:val="004A4A5A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223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2022-08-16T01:44:00Z</dcterms:created>
  <dcterms:modified xsi:type="dcterms:W3CDTF">2022-08-16T01:44:00Z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