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525C45E2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3F5F1D">
        <w:rPr>
          <w:sz w:val="23"/>
          <w:szCs w:val="23"/>
          <w:lang w:val="pt-BR"/>
        </w:rPr>
        <w:t xml:space="preserve">Plano </w:t>
      </w:r>
      <w:proofErr w:type="spellStart"/>
      <w:r w:rsidR="003F5F1D">
        <w:rPr>
          <w:sz w:val="23"/>
          <w:szCs w:val="23"/>
          <w:lang w:val="pt-BR"/>
        </w:rPr>
        <w:t>del</w:t>
      </w:r>
      <w:proofErr w:type="spellEnd"/>
      <w:r w:rsidR="003F5F1D">
        <w:rPr>
          <w:sz w:val="23"/>
          <w:szCs w:val="23"/>
          <w:lang w:val="pt-BR"/>
        </w:rPr>
        <w:t xml:space="preserve"> </w:t>
      </w:r>
      <w:proofErr w:type="spellStart"/>
      <w:r w:rsidR="003F5F1D">
        <w:rPr>
          <w:sz w:val="23"/>
          <w:szCs w:val="23"/>
          <w:lang w:val="pt-BR"/>
        </w:rPr>
        <w:t>cuadrante</w:t>
      </w:r>
      <w:proofErr w:type="spellEnd"/>
      <w:r w:rsidR="003F5F1D">
        <w:rPr>
          <w:sz w:val="23"/>
          <w:szCs w:val="23"/>
          <w:lang w:val="pt-BR"/>
        </w:rPr>
        <w:t xml:space="preserve"> de </w:t>
      </w:r>
      <w:proofErr w:type="spellStart"/>
      <w:r w:rsidR="003F5F1D">
        <w:rPr>
          <w:sz w:val="23"/>
          <w:szCs w:val="23"/>
          <w:lang w:val="pt-BR"/>
        </w:rPr>
        <w:t>Parrita</w:t>
      </w:r>
      <w:proofErr w:type="spellEnd"/>
      <w:r w:rsidR="003F5F1D">
        <w:rPr>
          <w:sz w:val="23"/>
          <w:szCs w:val="23"/>
          <w:lang w:val="pt-BR"/>
        </w:rPr>
        <w:t xml:space="preserve"> </w:t>
      </w:r>
    </w:p>
    <w:p w14:paraId="21B6FF91" w14:textId="468AAE86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3F5F1D">
        <w:rPr>
          <w:rFonts w:ascii="Arial" w:hAnsi="Arial" w:cs="Arial"/>
          <w:sz w:val="23"/>
          <w:szCs w:val="23"/>
          <w:lang w:val="pt-PT"/>
        </w:rPr>
        <w:t>CR_SD_</w:t>
      </w:r>
      <w:r w:rsidR="002A16F4">
        <w:rPr>
          <w:rFonts w:ascii="Arial" w:hAnsi="Arial" w:cs="Arial"/>
          <w:sz w:val="23"/>
          <w:szCs w:val="23"/>
          <w:lang w:val="pt-PT"/>
        </w:rPr>
        <w:t>P-CONS-PUNT_1000_5499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00EEEC57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2A16F4">
        <w:rPr>
          <w:sz w:val="23"/>
          <w:szCs w:val="23"/>
        </w:rPr>
        <w:t>SD</w:t>
      </w:r>
    </w:p>
    <w:p w14:paraId="6BEE29E8" w14:textId="76540E71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2A16F4">
        <w:rPr>
          <w:rFonts w:ascii="Arial" w:hAnsi="Arial" w:cs="Arial"/>
          <w:sz w:val="23"/>
          <w:szCs w:val="23"/>
        </w:rPr>
        <w:t>SD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4CBD17D8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2A16F4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1B950417" w:rsidR="001415ED" w:rsidRPr="00AE74C6" w:rsidRDefault="002A16F4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1940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Plano del cuadrante de Parrita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736A7963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lastRenderedPageBreak/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2A16F4">
        <w:rPr>
          <w:sz w:val="23"/>
          <w:szCs w:val="23"/>
          <w:lang w:val="pt-PT"/>
        </w:rPr>
        <w:t>Parrita, Plano, Puntarenas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2A16F4"/>
    <w:rsid w:val="003F5F1D"/>
    <w:rsid w:val="00421CF4"/>
    <w:rsid w:val="004A4A5A"/>
    <w:rsid w:val="00A21FD3"/>
    <w:rsid w:val="00AE74C6"/>
    <w:rsid w:val="00B25E8A"/>
    <w:rsid w:val="00BA19E5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2</cp:revision>
  <dcterms:created xsi:type="dcterms:W3CDTF">2022-09-07T23:59:00Z</dcterms:created>
  <dcterms:modified xsi:type="dcterms:W3CDTF">2022-09-07T23:59:00Z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