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1E6AE2">
        <w:rPr>
          <w:rFonts w:ascii="Arial" w:hAnsi="Arial" w:cs="Arial"/>
          <w:sz w:val="23"/>
          <w:szCs w:val="23"/>
          <w:lang w:val="pt-PT"/>
        </w:rPr>
        <w:t>IGN</w:t>
      </w:r>
      <w:r w:rsidR="000433D8">
        <w:rPr>
          <w:rFonts w:ascii="Arial" w:hAnsi="Arial" w:cs="Arial"/>
          <w:sz w:val="23"/>
          <w:szCs w:val="23"/>
          <w:lang w:val="pt-PT"/>
        </w:rPr>
        <w:t>_</w:t>
      </w:r>
      <w:r w:rsidR="00B42B7B">
        <w:rPr>
          <w:rFonts w:ascii="Arial" w:hAnsi="Arial" w:cs="Arial"/>
          <w:sz w:val="23"/>
          <w:szCs w:val="23"/>
          <w:lang w:val="pt-PT"/>
        </w:rPr>
        <w:t>M</w:t>
      </w:r>
      <w:r w:rsidR="009653A9">
        <w:rPr>
          <w:rFonts w:ascii="Arial" w:hAnsi="Arial" w:cs="Arial"/>
          <w:sz w:val="23"/>
          <w:szCs w:val="23"/>
          <w:lang w:val="pt-PT"/>
        </w:rPr>
        <w:t>-CRRT-</w:t>
      </w:r>
      <w:r w:rsidR="00B42B7B">
        <w:rPr>
          <w:rFonts w:ascii="Arial" w:hAnsi="Arial" w:cs="Arial"/>
          <w:sz w:val="23"/>
          <w:szCs w:val="23"/>
          <w:lang w:val="pt-PT"/>
        </w:rPr>
        <w:t>MCTRAL</w:t>
      </w:r>
      <w:r w:rsidR="009653A9">
        <w:rPr>
          <w:rFonts w:ascii="Arial" w:hAnsi="Arial" w:cs="Arial"/>
          <w:sz w:val="23"/>
          <w:szCs w:val="23"/>
          <w:lang w:val="pt-PT"/>
        </w:rPr>
        <w:t>_</w:t>
      </w:r>
      <w:r w:rsidR="00190821">
        <w:rPr>
          <w:rFonts w:ascii="Arial" w:hAnsi="Arial" w:cs="Arial"/>
          <w:sz w:val="23"/>
          <w:szCs w:val="23"/>
          <w:lang w:val="pt-PT"/>
        </w:rPr>
        <w:t>2</w:t>
      </w:r>
      <w:r w:rsidR="00B42B7B">
        <w:rPr>
          <w:rFonts w:ascii="Arial" w:hAnsi="Arial" w:cs="Arial"/>
          <w:sz w:val="23"/>
          <w:szCs w:val="23"/>
          <w:lang w:val="pt-PT"/>
        </w:rPr>
        <w:t>00000_164</w:t>
      </w:r>
      <w:r w:rsidR="009653A9">
        <w:rPr>
          <w:rFonts w:ascii="Arial" w:hAnsi="Arial" w:cs="Arial"/>
          <w:sz w:val="23"/>
          <w:szCs w:val="23"/>
          <w:lang w:val="pt-PT"/>
        </w:rPr>
        <w:t>5</w:t>
      </w:r>
    </w:p>
    <w:bookmarkEnd w:id="0"/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>Instituto Geográfico Nacional</w:t>
      </w:r>
      <w:r w:rsidR="00DC771B">
        <w:rPr>
          <w:rFonts w:ascii="Arial" w:hAnsi="Arial" w:cs="Arial"/>
          <w:sz w:val="23"/>
          <w:szCs w:val="23"/>
        </w:rPr>
        <w:t>.</w:t>
      </w:r>
      <w:r w:rsidR="009653A9">
        <w:rPr>
          <w:rFonts w:ascii="Arial" w:hAnsi="Arial" w:cs="Arial"/>
          <w:sz w:val="23"/>
          <w:szCs w:val="23"/>
        </w:rPr>
        <w:t xml:space="preserve"> </w:t>
      </w:r>
      <w:r w:rsidR="00B42B7B">
        <w:rPr>
          <w:rFonts w:ascii="Arial" w:hAnsi="Arial" w:cs="Arial"/>
          <w:sz w:val="23"/>
          <w:szCs w:val="23"/>
        </w:rPr>
        <w:t>Sistema de comunicaciones. 600000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B42B7B">
        <w:rPr>
          <w:rFonts w:ascii="Arial" w:hAnsi="Arial" w:cs="Arial"/>
          <w:sz w:val="23"/>
          <w:szCs w:val="23"/>
        </w:rPr>
        <w:t>164</w:t>
      </w:r>
      <w:r w:rsidR="009653A9">
        <w:rPr>
          <w:rFonts w:ascii="Arial" w:hAnsi="Arial" w:cs="Arial"/>
          <w:sz w:val="23"/>
          <w:szCs w:val="23"/>
        </w:rPr>
        <w:t>5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0433D8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DF2A37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IGN.</w:t>
      </w:r>
      <w:r w:rsidR="00B42B7B">
        <w:rPr>
          <w:rFonts w:ascii="Arial" w:hAnsi="Arial" w:cs="Arial"/>
          <w:sz w:val="23"/>
          <w:szCs w:val="23"/>
        </w:rPr>
        <w:t xml:space="preserve"> (1947</w:t>
      </w:r>
      <w:r w:rsidR="00097843">
        <w:rPr>
          <w:rFonts w:ascii="Arial" w:hAnsi="Arial" w:cs="Arial"/>
          <w:sz w:val="23"/>
          <w:szCs w:val="23"/>
        </w:rPr>
        <w:t>). [</w:t>
      </w:r>
      <w:r w:rsidR="00B42B7B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B42B7B">
        <w:rPr>
          <w:rFonts w:ascii="Arial" w:hAnsi="Arial" w:cs="Arial"/>
          <w:sz w:val="23"/>
          <w:szCs w:val="23"/>
        </w:rPr>
        <w:t>Sistema de comunicaciones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B42B7B">
        <w:rPr>
          <w:rFonts w:ascii="Arial" w:hAnsi="Arial" w:cs="Arial"/>
          <w:sz w:val="23"/>
          <w:szCs w:val="23"/>
        </w:rPr>
        <w:t xml:space="preserve">1:600000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CB28D2" w:rsidRPr="00920BF9" w:rsidRDefault="008556D6" w:rsidP="003D6631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920BF9">
        <w:rPr>
          <w:sz w:val="23"/>
          <w:szCs w:val="23"/>
        </w:rPr>
        <w:t xml:space="preserve">Resumen / </w:t>
      </w:r>
      <w:proofErr w:type="spellStart"/>
      <w:r w:rsidRPr="00920BF9">
        <w:rPr>
          <w:sz w:val="23"/>
          <w:szCs w:val="23"/>
        </w:rPr>
        <w:t>Abstract</w:t>
      </w:r>
      <w:proofErr w:type="spellEnd"/>
      <w:r w:rsidRPr="00920BF9">
        <w:rPr>
          <w:sz w:val="23"/>
          <w:szCs w:val="23"/>
        </w:rPr>
        <w:t xml:space="preserve">: </w:t>
      </w:r>
      <w:r w:rsidR="00CC5712" w:rsidRPr="00920BF9">
        <w:rPr>
          <w:rFonts w:ascii="Arial" w:hAnsi="Arial" w:cs="Arial"/>
          <w:sz w:val="23"/>
          <w:szCs w:val="23"/>
        </w:rPr>
        <w:t xml:space="preserve">el mapa </w:t>
      </w:r>
      <w:r w:rsidR="00190821">
        <w:rPr>
          <w:rFonts w:ascii="Arial" w:hAnsi="Arial" w:cs="Arial"/>
          <w:sz w:val="23"/>
          <w:szCs w:val="23"/>
        </w:rPr>
        <w:t>de Costa Rica, sistema de comunicaciones lo que incorpora las carreteras pavimentadas, transitables, ferrocarriles, aéreas, marítimas y fluviales.</w:t>
      </w:r>
    </w:p>
    <w:p w:rsidR="00920BF9" w:rsidRDefault="00920BF9" w:rsidP="00920BF9">
      <w:pPr>
        <w:pStyle w:val="Prrafodelista"/>
        <w:rPr>
          <w:sz w:val="23"/>
          <w:szCs w:val="23"/>
        </w:rPr>
      </w:pP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A100D5">
        <w:rPr>
          <w:rFonts w:ascii="Arial" w:hAnsi="Arial" w:cs="Arial"/>
          <w:sz w:val="23"/>
          <w:szCs w:val="23"/>
          <w:lang w:val="pt-PT"/>
        </w:rPr>
        <w:t>Es un mapa de costa rica a escala 1:600000</w:t>
      </w:r>
      <w:r w:rsidR="00FC01C2">
        <w:rPr>
          <w:rFonts w:ascii="Arial" w:hAnsi="Arial" w:cs="Arial"/>
          <w:sz w:val="23"/>
          <w:szCs w:val="23"/>
          <w:lang w:val="pt-PT"/>
        </w:rPr>
        <w:t xml:space="preserve"> y un acercamiento de la semeta central a escala 1:200000, el mapa tienen coordenadas, limite provincial de colores distintos y limites internacionales.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7118E"/>
    <w:rsid w:val="00790F7C"/>
    <w:rsid w:val="007E782D"/>
    <w:rsid w:val="0083089F"/>
    <w:rsid w:val="008556D6"/>
    <w:rsid w:val="00920BF9"/>
    <w:rsid w:val="0092187D"/>
    <w:rsid w:val="009653A9"/>
    <w:rsid w:val="0096616B"/>
    <w:rsid w:val="009F2A19"/>
    <w:rsid w:val="00A100D5"/>
    <w:rsid w:val="00A43E54"/>
    <w:rsid w:val="00A4727D"/>
    <w:rsid w:val="00AE6486"/>
    <w:rsid w:val="00B42B7B"/>
    <w:rsid w:val="00B565C1"/>
    <w:rsid w:val="00BF391B"/>
    <w:rsid w:val="00C563B5"/>
    <w:rsid w:val="00CB28D2"/>
    <w:rsid w:val="00CC5712"/>
    <w:rsid w:val="00CD273C"/>
    <w:rsid w:val="00D00EEE"/>
    <w:rsid w:val="00D83E52"/>
    <w:rsid w:val="00DA682C"/>
    <w:rsid w:val="00DB6282"/>
    <w:rsid w:val="00DC771B"/>
    <w:rsid w:val="00DF2A37"/>
    <w:rsid w:val="00DF6856"/>
    <w:rsid w:val="00E87CF3"/>
    <w:rsid w:val="00EE7BE3"/>
    <w:rsid w:val="00EF5B7C"/>
    <w:rsid w:val="00F04357"/>
    <w:rsid w:val="00F50293"/>
    <w:rsid w:val="00F8747D"/>
    <w:rsid w:val="00FC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4A0A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2021-11-28T04:20:00Z</dcterms:created>
  <dcterms:modified xsi:type="dcterms:W3CDTF">2021-11-28T04:20:00Z</dcterms:modified>
</cp:coreProperties>
</file>